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55C" w:rsidRDefault="0011355C" w:rsidP="0011355C">
      <w:pPr>
        <w:jc w:val="right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8F5962" w:rsidRPr="00036FA5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36FA5" w:rsidRDefault="008066B6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Кармалинского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036FA5" w:rsidRDefault="007965C7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423598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Кармалы,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Пионерская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>,1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6C32F5" w:rsidRPr="00036FA5" w:rsidRDefault="008066B6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036FA5" w:rsidRDefault="007965C7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423598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036FA5" w:rsidRDefault="001068BA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Кармалы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>,Пионер</w:t>
            </w:r>
            <w:r w:rsidR="008F5962"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1</w:t>
            </w:r>
          </w:p>
          <w:p w:rsidR="008F5962" w:rsidRPr="00036FA5" w:rsidRDefault="008F5962" w:rsidP="00036FA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4D70A1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6FA5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1068BA" w:rsidRPr="00036FA5">
              <w:rPr>
                <w:rFonts w:ascii="Arial" w:hAnsi="Arial" w:cs="Arial"/>
                <w:sz w:val="24"/>
                <w:szCs w:val="24"/>
                <w:lang w:val="tt-RU"/>
              </w:rPr>
              <w:t>33-39-17</w:t>
            </w:r>
            <w:r w:rsidRPr="00036FA5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3D7067">
              <w:fldChar w:fldCharType="begin"/>
            </w:r>
            <w:r w:rsidR="003D7067">
              <w:instrText>HYPERLINK "mailto:%20Karmalinskoe.sp@tatar.ru"</w:instrText>
            </w:r>
            <w:r w:rsidR="003D7067">
              <w:fldChar w:fldCharType="separate"/>
            </w:r>
            <w:r w:rsidR="001068BA" w:rsidRPr="00036FA5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Karmalinskoe.sp@tatar.ru</w:t>
            </w:r>
            <w:r w:rsidR="003D7067">
              <w:fldChar w:fldCharType="end"/>
            </w:r>
            <w:r w:rsidRPr="00036FA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1E4E23" w:rsidRDefault="00F34F7C" w:rsidP="00036FA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36FA5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1E4E23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935D63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1E4E2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="001068BA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karmalinskoe</w:t>
            </w:r>
            <w:proofErr w:type="spellEnd"/>
            <w:r w:rsidR="001068BA" w:rsidRPr="001E4E23">
              <w:rPr>
                <w:rFonts w:ascii="Arial" w:hAnsi="Arial" w:cs="Arial"/>
                <w:bCs/>
                <w:sz w:val="24"/>
                <w:szCs w:val="24"/>
              </w:rPr>
              <w:t>-</w:t>
            </w:r>
            <w:r w:rsidR="001068BA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r w:rsidR="001068BA" w:rsidRPr="001E4E23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="001068BA" w:rsidRPr="00036FA5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C32F5" w:rsidRPr="00036FA5" w:rsidRDefault="006C32F5" w:rsidP="00036FA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5129D5" w:rsidRPr="00036FA5" w:rsidRDefault="005129D5" w:rsidP="00036FA5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2187C" w:rsidRPr="0022187C" w:rsidRDefault="0022187C" w:rsidP="0022187C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22187C">
        <w:rPr>
          <w:rFonts w:ascii="Arial" w:eastAsia="Calibri" w:hAnsi="Arial" w:cs="Arial"/>
          <w:sz w:val="24"/>
          <w:szCs w:val="24"/>
          <w:lang w:val="tt-RU"/>
        </w:rPr>
        <w:t xml:space="preserve">РЕШЕНИЕ                                      </w:t>
      </w:r>
      <w:r w:rsidR="001E4E23">
        <w:rPr>
          <w:rFonts w:ascii="Arial" w:eastAsia="Calibri" w:hAnsi="Arial" w:cs="Arial"/>
          <w:sz w:val="24"/>
          <w:szCs w:val="24"/>
          <w:lang w:val="tt-RU"/>
        </w:rPr>
        <w:t xml:space="preserve">                                                   </w:t>
      </w:r>
      <w:r w:rsidRPr="0022187C">
        <w:rPr>
          <w:rFonts w:ascii="Arial" w:eastAsia="Calibri" w:hAnsi="Arial" w:cs="Arial"/>
          <w:sz w:val="24"/>
          <w:szCs w:val="24"/>
          <w:lang w:val="tt-RU"/>
        </w:rPr>
        <w:t xml:space="preserve">                    КАРАР</w:t>
      </w:r>
    </w:p>
    <w:p w:rsidR="0022187C" w:rsidRPr="0022187C" w:rsidRDefault="0022187C" w:rsidP="0022187C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22187C" w:rsidRPr="0022187C" w:rsidRDefault="0022187C" w:rsidP="0022187C">
      <w:pPr>
        <w:spacing w:after="0" w:line="240" w:lineRule="auto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330857" w:rsidRPr="00330857" w:rsidRDefault="00330857" w:rsidP="00330857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 w:eastAsia="ru-RU"/>
        </w:rPr>
      </w:pPr>
      <w:r w:rsidRPr="0033085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от </w:t>
      </w:r>
      <w:r w:rsidR="004D70A1">
        <w:rPr>
          <w:rFonts w:ascii="Arial" w:eastAsia="Times New Roman" w:hAnsi="Arial" w:cs="Arial"/>
          <w:sz w:val="24"/>
          <w:szCs w:val="24"/>
          <w:lang w:eastAsia="ru-RU"/>
        </w:rPr>
        <w:t>13</w:t>
      </w:r>
      <w:r w:rsidRPr="00330857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  <w:r w:rsidR="0011355C">
        <w:rPr>
          <w:rFonts w:ascii="Arial" w:eastAsia="Times New Roman" w:hAnsi="Arial" w:cs="Arial"/>
          <w:sz w:val="24"/>
          <w:szCs w:val="24"/>
          <w:lang w:val="tt-RU" w:eastAsia="ru-RU"/>
        </w:rPr>
        <w:t>0</w:t>
      </w:r>
      <w:r w:rsidR="004D70A1">
        <w:rPr>
          <w:rFonts w:ascii="Arial" w:eastAsia="Times New Roman" w:hAnsi="Arial" w:cs="Arial"/>
          <w:sz w:val="24"/>
          <w:szCs w:val="24"/>
          <w:lang w:val="tt-RU" w:eastAsia="ru-RU"/>
        </w:rPr>
        <w:t>9</w:t>
      </w:r>
      <w:r w:rsidR="0011355C">
        <w:rPr>
          <w:rFonts w:ascii="Arial" w:eastAsia="Times New Roman" w:hAnsi="Arial" w:cs="Arial"/>
          <w:sz w:val="24"/>
          <w:szCs w:val="24"/>
          <w:lang w:val="tt-RU" w:eastAsia="ru-RU"/>
        </w:rPr>
        <w:t>.</w:t>
      </w:r>
      <w:r w:rsidRPr="00330857">
        <w:rPr>
          <w:rFonts w:ascii="Arial" w:eastAsia="Times New Roman" w:hAnsi="Arial" w:cs="Arial"/>
          <w:sz w:val="24"/>
          <w:szCs w:val="24"/>
          <w:lang w:val="tt-RU" w:eastAsia="ru-RU"/>
        </w:rPr>
        <w:t xml:space="preserve">2024 г.                                                                                                       № </w:t>
      </w:r>
      <w:r w:rsidR="004D70A1">
        <w:rPr>
          <w:rFonts w:ascii="Arial" w:eastAsia="Times New Roman" w:hAnsi="Arial" w:cs="Arial"/>
          <w:sz w:val="24"/>
          <w:szCs w:val="24"/>
          <w:lang w:val="tt-RU" w:eastAsia="ru-RU"/>
        </w:rPr>
        <w:t>21</w:t>
      </w:r>
    </w:p>
    <w:p w:rsidR="0022187C" w:rsidRPr="0022187C" w:rsidRDefault="0022187C" w:rsidP="0022187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 w:eastAsia="ru-RU"/>
        </w:rPr>
      </w:pPr>
    </w:p>
    <w:p w:rsidR="0022187C" w:rsidRPr="0022187C" w:rsidRDefault="0022187C" w:rsidP="0022187C">
      <w:pPr>
        <w:spacing w:after="0" w:line="240" w:lineRule="auto"/>
        <w:ind w:right="51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87C" w:rsidRPr="0022187C" w:rsidRDefault="0022187C" w:rsidP="0022187C">
      <w:pPr>
        <w:spacing w:after="0" w:line="240" w:lineRule="auto"/>
        <w:ind w:right="510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2187C" w:rsidRPr="0022187C" w:rsidRDefault="0022187C" w:rsidP="0022187C">
      <w:pPr>
        <w:spacing w:after="0" w:line="240" w:lineRule="auto"/>
        <w:ind w:right="5385"/>
        <w:jc w:val="both"/>
        <w:rPr>
          <w:rFonts w:ascii="Arial" w:eastAsia="Calibri" w:hAnsi="Arial" w:cs="Arial"/>
          <w:sz w:val="24"/>
          <w:szCs w:val="24"/>
        </w:rPr>
      </w:pPr>
      <w:r w:rsidRPr="0022187C">
        <w:rPr>
          <w:rFonts w:ascii="Arial" w:eastAsia="Calibri" w:hAnsi="Arial" w:cs="Arial"/>
          <w:sz w:val="24"/>
          <w:szCs w:val="24"/>
        </w:rPr>
        <w:t xml:space="preserve">О внесении изменений в решение  Совета </w:t>
      </w:r>
      <w:proofErr w:type="spellStart"/>
      <w:r w:rsidR="005A7C12">
        <w:rPr>
          <w:rFonts w:ascii="Arial" w:eastAsia="Calibri" w:hAnsi="Arial" w:cs="Arial"/>
          <w:sz w:val="24"/>
          <w:szCs w:val="24"/>
        </w:rPr>
        <w:t>Кармалинского</w:t>
      </w:r>
      <w:proofErr w:type="spellEnd"/>
      <w:r w:rsidRPr="0022187C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23 июля 2018 года № </w:t>
      </w:r>
      <w:r w:rsidR="005A7C12">
        <w:rPr>
          <w:rFonts w:ascii="Arial" w:eastAsia="Calibri" w:hAnsi="Arial" w:cs="Arial"/>
          <w:sz w:val="24"/>
          <w:szCs w:val="24"/>
        </w:rPr>
        <w:t>20</w:t>
      </w:r>
      <w:r w:rsidRPr="0022187C">
        <w:rPr>
          <w:rFonts w:ascii="Arial" w:eastAsia="Calibri" w:hAnsi="Arial" w:cs="Arial"/>
          <w:sz w:val="24"/>
          <w:szCs w:val="24"/>
        </w:rPr>
        <w:t xml:space="preserve"> «О налоге на имущество физических лиц»</w:t>
      </w:r>
    </w:p>
    <w:p w:rsidR="0022187C" w:rsidRPr="0022187C" w:rsidRDefault="0022187C" w:rsidP="0022187C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060C1" w:rsidRPr="003060C1" w:rsidRDefault="003060C1" w:rsidP="003060C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3060C1">
        <w:rPr>
          <w:rFonts w:ascii="Arial" w:hAnsi="Arial" w:cs="Arial"/>
          <w:sz w:val="24"/>
          <w:szCs w:val="24"/>
        </w:rPr>
        <w:t xml:space="preserve">В соответствии с главой 32 Налогового кодекса Российской Федерации, руководствуясь </w:t>
      </w:r>
      <w:hyperlink r:id="rId6" w:history="1">
        <w:r w:rsidRPr="003060C1">
          <w:rPr>
            <w:rFonts w:ascii="Arial" w:hAnsi="Arial" w:cs="Arial"/>
            <w:color w:val="000000" w:themeColor="text1"/>
            <w:sz w:val="24"/>
            <w:szCs w:val="24"/>
          </w:rPr>
          <w:t>Уставом</w:t>
        </w:r>
      </w:hyperlink>
      <w:r w:rsidRPr="003060C1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970AE0">
        <w:rPr>
          <w:rFonts w:ascii="Arial" w:hAnsi="Arial" w:cs="Arial"/>
          <w:sz w:val="24"/>
          <w:szCs w:val="24"/>
        </w:rPr>
        <w:t>Кармалинксое</w:t>
      </w:r>
      <w:proofErr w:type="spellEnd"/>
      <w:r w:rsidRPr="003060C1">
        <w:rPr>
          <w:rFonts w:ascii="Arial" w:hAnsi="Arial" w:cs="Arial"/>
          <w:sz w:val="24"/>
          <w:szCs w:val="24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 w:rsidR="00970AE0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3060C1">
        <w:rPr>
          <w:rFonts w:ascii="Arial" w:hAnsi="Arial" w:cs="Arial"/>
          <w:sz w:val="24"/>
          <w:szCs w:val="24"/>
        </w:rPr>
        <w:t xml:space="preserve"> сельского поселения решает:</w:t>
      </w:r>
    </w:p>
    <w:p w:rsidR="003060C1" w:rsidRPr="003060C1" w:rsidRDefault="003060C1" w:rsidP="003060C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bookmarkStart w:id="0" w:name="_Hlk149293935"/>
      <w:r w:rsidRPr="003060C1">
        <w:rPr>
          <w:rFonts w:ascii="Arial" w:hAnsi="Arial" w:cs="Arial"/>
          <w:sz w:val="24"/>
          <w:szCs w:val="24"/>
        </w:rPr>
        <w:t xml:space="preserve">Внести в решение Совета </w:t>
      </w:r>
      <w:proofErr w:type="spellStart"/>
      <w:r w:rsidR="00970AE0">
        <w:rPr>
          <w:rFonts w:ascii="Arial" w:hAnsi="Arial" w:cs="Arial"/>
          <w:sz w:val="24"/>
          <w:szCs w:val="24"/>
        </w:rPr>
        <w:t>Кармалинского</w:t>
      </w:r>
      <w:proofErr w:type="spellEnd"/>
      <w:r w:rsidRPr="003060C1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от 23 июля 2018 года № </w:t>
      </w:r>
      <w:r w:rsidR="00970AE0">
        <w:rPr>
          <w:rFonts w:ascii="Arial" w:hAnsi="Arial" w:cs="Arial"/>
          <w:sz w:val="24"/>
          <w:szCs w:val="24"/>
        </w:rPr>
        <w:t>20</w:t>
      </w:r>
      <w:r w:rsidRPr="003060C1">
        <w:rPr>
          <w:rFonts w:ascii="Arial" w:hAnsi="Arial" w:cs="Arial"/>
          <w:sz w:val="24"/>
          <w:szCs w:val="24"/>
        </w:rPr>
        <w:t xml:space="preserve"> «О налоге на имущество физических лиц» (далее – Решение) следующие изменения:</w:t>
      </w:r>
    </w:p>
    <w:p w:rsidR="003060C1" w:rsidRPr="003060C1" w:rsidRDefault="003060C1" w:rsidP="003060C1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0C1">
        <w:rPr>
          <w:rFonts w:ascii="Arial" w:eastAsia="Times New Roman" w:hAnsi="Arial" w:cs="Arial"/>
          <w:sz w:val="24"/>
          <w:szCs w:val="24"/>
          <w:lang w:eastAsia="ru-RU"/>
        </w:rPr>
        <w:t>дополнить пункт 2 подпунктом 4.1 следующего содержания:</w:t>
      </w:r>
    </w:p>
    <w:p w:rsidR="003060C1" w:rsidRPr="003060C1" w:rsidRDefault="003060C1" w:rsidP="003060C1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0C1">
        <w:rPr>
          <w:rFonts w:ascii="Arial" w:eastAsia="Times New Roman" w:hAnsi="Arial" w:cs="Arial"/>
          <w:sz w:val="24"/>
          <w:szCs w:val="24"/>
          <w:lang w:eastAsia="ru-RU"/>
        </w:rPr>
        <w:t>«4.1) в 2025 году - 1,2 процента, в 2026 году - 1,2 процента, в 2027 году - 1,2 процента, в 2028 году и последующие годы  - 2 процента в отношении административно-деловых центров и торговых центров (комплексов) общей площадью от 1000 до 2000 квадратных метров и помещений в них:</w:t>
      </w:r>
    </w:p>
    <w:p w:rsidR="003060C1" w:rsidRPr="003060C1" w:rsidRDefault="003060C1" w:rsidP="003060C1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0C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060C1">
        <w:rPr>
          <w:rFonts w:ascii="Arial" w:eastAsia="Times New Roman" w:hAnsi="Arial" w:cs="Arial"/>
          <w:sz w:val="24"/>
          <w:szCs w:val="24"/>
          <w:lang w:eastAsia="ru-RU"/>
        </w:rPr>
        <w:t>включенных</w:t>
      </w:r>
      <w:proofErr w:type="gramEnd"/>
      <w:r w:rsidRPr="003060C1">
        <w:rPr>
          <w:rFonts w:ascii="Arial" w:eastAsia="Times New Roman" w:hAnsi="Arial" w:cs="Arial"/>
          <w:sz w:val="24"/>
          <w:szCs w:val="24"/>
          <w:lang w:eastAsia="ru-RU"/>
        </w:rPr>
        <w:t xml:space="preserve"> в Перечень, определяемый в соответствии с </w:t>
      </w:r>
      <w:hyperlink r:id="rId7" w:anchor="/document/99/901765862/XA00RUC2OV/" w:tooltip="7. Уполномоченный орган исполнительной власти субъекта Российской Федерации не позднее 1-го числа очередного налогового периода по налогу: 1) определяет на этот налоговый период перечень..." w:history="1">
        <w:r w:rsidRPr="003060C1">
          <w:rPr>
            <w:rFonts w:ascii="Arial" w:eastAsia="Times New Roman" w:hAnsi="Arial" w:cs="Arial"/>
            <w:sz w:val="24"/>
            <w:szCs w:val="24"/>
            <w:lang w:eastAsia="ru-RU"/>
          </w:rPr>
          <w:t>пунктом 7</w:t>
        </w:r>
      </w:hyperlink>
      <w:r w:rsidRPr="003060C1">
        <w:rPr>
          <w:rFonts w:ascii="Arial" w:eastAsia="Times New Roman" w:hAnsi="Arial" w:cs="Arial"/>
          <w:sz w:val="24"/>
          <w:szCs w:val="24"/>
          <w:lang w:eastAsia="ru-RU"/>
        </w:rPr>
        <w:t xml:space="preserve"> статьи 378.2 Налогового кодекса Российской Федерации, </w:t>
      </w:r>
    </w:p>
    <w:p w:rsidR="003060C1" w:rsidRPr="003060C1" w:rsidRDefault="003060C1" w:rsidP="003060C1">
      <w:pPr>
        <w:widowControl w:val="0"/>
        <w:tabs>
          <w:tab w:val="center" w:pos="4153"/>
          <w:tab w:val="right" w:pos="8306"/>
        </w:tabs>
        <w:suppressAutoHyphens/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060C1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3060C1">
        <w:rPr>
          <w:rFonts w:ascii="Arial" w:eastAsia="Times New Roman" w:hAnsi="Arial" w:cs="Arial"/>
          <w:sz w:val="24"/>
          <w:szCs w:val="24"/>
          <w:lang w:eastAsia="ru-RU"/>
        </w:rPr>
        <w:t>предусмотренных</w:t>
      </w:r>
      <w:proofErr w:type="gramEnd"/>
      <w:r w:rsidRPr="003060C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8" w:anchor="/document/99/901765862/ZAP2QN03Q6/" w:tooltip="В случае, если объект недвижимого имущества образован в результате раздела объекта недвижимого имущества или иного соответствующего законодательству Российской Федерации действия..." w:history="1">
        <w:r w:rsidRPr="003060C1">
          <w:rPr>
            <w:rFonts w:ascii="Arial" w:eastAsia="Times New Roman" w:hAnsi="Arial" w:cs="Arial"/>
            <w:sz w:val="24"/>
            <w:szCs w:val="24"/>
            <w:lang w:eastAsia="ru-RU"/>
          </w:rPr>
          <w:t>абзацем вторым</w:t>
        </w:r>
      </w:hyperlink>
      <w:r w:rsidRPr="003060C1">
        <w:rPr>
          <w:rFonts w:ascii="Arial" w:eastAsia="Times New Roman" w:hAnsi="Arial" w:cs="Arial"/>
          <w:sz w:val="24"/>
          <w:szCs w:val="24"/>
          <w:lang w:eastAsia="ru-RU"/>
        </w:rPr>
        <w:t xml:space="preserve"> пункта 10 статьи 378.2 Налогового кодекса Российской Федерации».</w:t>
      </w:r>
    </w:p>
    <w:p w:rsidR="003060C1" w:rsidRPr="003060C1" w:rsidRDefault="003060C1" w:rsidP="003060C1">
      <w:pPr>
        <w:tabs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060C1">
        <w:rPr>
          <w:rFonts w:ascii="Arial" w:hAnsi="Arial" w:cs="Arial"/>
          <w:sz w:val="24"/>
          <w:szCs w:val="24"/>
        </w:rPr>
        <w:tab/>
        <w:t xml:space="preserve">в абзаце 2 подпункта 1 пункта 2 Решения </w:t>
      </w:r>
      <w:proofErr w:type="gramStart"/>
      <w:r w:rsidRPr="003060C1">
        <w:rPr>
          <w:rFonts w:ascii="Arial" w:hAnsi="Arial" w:cs="Arial"/>
          <w:sz w:val="24"/>
          <w:szCs w:val="24"/>
        </w:rPr>
        <w:t>слова</w:t>
      </w:r>
      <w:proofErr w:type="gramEnd"/>
      <w:r w:rsidRPr="003060C1">
        <w:rPr>
          <w:rFonts w:ascii="Arial" w:hAnsi="Arial" w:cs="Arial"/>
          <w:sz w:val="24"/>
          <w:szCs w:val="24"/>
        </w:rPr>
        <w:t xml:space="preserve"> «площадь </w:t>
      </w:r>
      <w:proofErr w:type="gramStart"/>
      <w:r w:rsidRPr="003060C1">
        <w:rPr>
          <w:rFonts w:ascii="Arial" w:hAnsi="Arial" w:cs="Arial"/>
          <w:sz w:val="24"/>
          <w:szCs w:val="24"/>
        </w:rPr>
        <w:t>которого</w:t>
      </w:r>
      <w:proofErr w:type="gramEnd"/>
      <w:r w:rsidRPr="003060C1">
        <w:rPr>
          <w:rFonts w:ascii="Arial" w:hAnsi="Arial" w:cs="Arial"/>
          <w:sz w:val="24"/>
          <w:szCs w:val="24"/>
        </w:rPr>
        <w:t xml:space="preserve"> не превышает 30 квадратных метров и» исключить;</w:t>
      </w:r>
    </w:p>
    <w:bookmarkEnd w:id="0"/>
    <w:p w:rsidR="003060C1" w:rsidRPr="003060C1" w:rsidRDefault="003060C1" w:rsidP="003060C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60C1">
        <w:rPr>
          <w:rFonts w:ascii="Arial" w:hAnsi="Arial" w:cs="Arial"/>
          <w:sz w:val="24"/>
          <w:szCs w:val="24"/>
        </w:rPr>
        <w:t>Обнародовать настоящее решение в установленном законодательством порядке.</w:t>
      </w:r>
    </w:p>
    <w:p w:rsidR="003060C1" w:rsidRPr="003060C1" w:rsidRDefault="003060C1" w:rsidP="003060C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 w:rsidRPr="003060C1">
        <w:rPr>
          <w:rFonts w:ascii="Arial" w:hAnsi="Arial" w:cs="Arial"/>
          <w:sz w:val="24"/>
          <w:szCs w:val="24"/>
        </w:rPr>
        <w:t xml:space="preserve">Подпункт 4.2 пункта 2 </w:t>
      </w:r>
      <w:r w:rsidRPr="003060C1">
        <w:rPr>
          <w:rFonts w:ascii="Arial" w:eastAsia="Times New Roman" w:hAnsi="Arial" w:cs="Arial"/>
          <w:sz w:val="24"/>
          <w:szCs w:val="24"/>
          <w:lang w:eastAsia="ru-RU"/>
        </w:rPr>
        <w:t>вступает в силу с 1 января 2025 года.</w:t>
      </w:r>
    </w:p>
    <w:p w:rsidR="003060C1" w:rsidRPr="003060C1" w:rsidRDefault="003060C1" w:rsidP="003060C1">
      <w:pPr>
        <w:numPr>
          <w:ilvl w:val="0"/>
          <w:numId w:val="10"/>
        </w:numPr>
        <w:tabs>
          <w:tab w:val="left" w:pos="1134"/>
        </w:tabs>
        <w:spacing w:after="0" w:line="24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proofErr w:type="gramStart"/>
      <w:r w:rsidRPr="003060C1">
        <w:rPr>
          <w:rFonts w:ascii="Arial" w:hAnsi="Arial" w:cs="Arial"/>
          <w:sz w:val="24"/>
          <w:szCs w:val="24"/>
        </w:rPr>
        <w:t>Контроль за</w:t>
      </w:r>
      <w:proofErr w:type="gramEnd"/>
      <w:r w:rsidRPr="003060C1">
        <w:rPr>
          <w:rFonts w:ascii="Arial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C76614" w:rsidRDefault="00C76614" w:rsidP="009D454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4D70A1" w:rsidRPr="0088573D" w:rsidRDefault="004D70A1" w:rsidP="009D454A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  <w:bookmarkStart w:id="1" w:name="_GoBack"/>
      <w:bookmarkEnd w:id="1"/>
    </w:p>
    <w:p w:rsidR="00511C41" w:rsidRPr="0088573D" w:rsidRDefault="00974193" w:rsidP="00C76614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SimSun" w:hAnsi="Arial" w:cs="Arial"/>
          <w:bCs/>
          <w:sz w:val="24"/>
          <w:szCs w:val="24"/>
          <w:lang w:eastAsia="zh-CN"/>
        </w:rPr>
      </w:pP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А.Д. </w:t>
      </w:r>
      <w:proofErr w:type="spellStart"/>
      <w:r>
        <w:rPr>
          <w:rFonts w:ascii="Arial" w:eastAsia="SimSun" w:hAnsi="Arial" w:cs="Arial"/>
          <w:bCs/>
          <w:sz w:val="24"/>
          <w:szCs w:val="24"/>
          <w:lang w:eastAsia="zh-CN"/>
        </w:rPr>
        <w:t>Кубышкин</w:t>
      </w:r>
      <w:proofErr w:type="spellEnd"/>
    </w:p>
    <w:sectPr w:rsidR="00511C41" w:rsidRPr="0088573D" w:rsidSect="00970AE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63521"/>
    <w:multiLevelType w:val="hybridMultilevel"/>
    <w:tmpl w:val="4B56738A"/>
    <w:lvl w:ilvl="0" w:tplc="C0EEE6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07B974E8"/>
    <w:multiLevelType w:val="hybridMultilevel"/>
    <w:tmpl w:val="5972E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7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</w:lvl>
    <w:lvl w:ilvl="1">
      <w:start w:val="1"/>
      <w:numFmt w:val="decimal"/>
      <w:isLgl/>
      <w:lvlText w:val="%1.%2."/>
      <w:lvlJc w:val="left"/>
      <w:pPr>
        <w:ind w:left="1170" w:hanging="360"/>
      </w:pPr>
    </w:lvl>
    <w:lvl w:ilvl="2">
      <w:start w:val="1"/>
      <w:numFmt w:val="decimal"/>
      <w:isLgl/>
      <w:lvlText w:val="%1.%2.%3."/>
      <w:lvlJc w:val="left"/>
      <w:pPr>
        <w:ind w:left="1920" w:hanging="720"/>
      </w:pPr>
    </w:lvl>
    <w:lvl w:ilvl="3">
      <w:start w:val="1"/>
      <w:numFmt w:val="decimal"/>
      <w:lvlText w:val="%4."/>
      <w:lvlJc w:val="left"/>
      <w:pPr>
        <w:ind w:left="2310" w:hanging="72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45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</w:lvl>
  </w:abstractNum>
  <w:abstractNum w:abstractNumId="8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36FA5"/>
    <w:rsid w:val="00056DBB"/>
    <w:rsid w:val="000D2182"/>
    <w:rsid w:val="001008E1"/>
    <w:rsid w:val="001068BA"/>
    <w:rsid w:val="0011355C"/>
    <w:rsid w:val="001E4E23"/>
    <w:rsid w:val="00216415"/>
    <w:rsid w:val="0022187C"/>
    <w:rsid w:val="0028259B"/>
    <w:rsid w:val="002E46FF"/>
    <w:rsid w:val="002F34A0"/>
    <w:rsid w:val="003060C1"/>
    <w:rsid w:val="00330857"/>
    <w:rsid w:val="003A0DCE"/>
    <w:rsid w:val="003B4616"/>
    <w:rsid w:val="003D7067"/>
    <w:rsid w:val="003E7D61"/>
    <w:rsid w:val="004272A4"/>
    <w:rsid w:val="00487D74"/>
    <w:rsid w:val="0049382E"/>
    <w:rsid w:val="004D70A1"/>
    <w:rsid w:val="004F331B"/>
    <w:rsid w:val="00511C41"/>
    <w:rsid w:val="005129D5"/>
    <w:rsid w:val="005408E0"/>
    <w:rsid w:val="005A7C12"/>
    <w:rsid w:val="005C0EE8"/>
    <w:rsid w:val="00601AFB"/>
    <w:rsid w:val="00642AA6"/>
    <w:rsid w:val="006B4204"/>
    <w:rsid w:val="006C32F5"/>
    <w:rsid w:val="007054F4"/>
    <w:rsid w:val="00746269"/>
    <w:rsid w:val="007965C7"/>
    <w:rsid w:val="007B2DBB"/>
    <w:rsid w:val="007F47EC"/>
    <w:rsid w:val="008066B6"/>
    <w:rsid w:val="0089302C"/>
    <w:rsid w:val="008A1EFA"/>
    <w:rsid w:val="008C2490"/>
    <w:rsid w:val="008C53C1"/>
    <w:rsid w:val="008F5962"/>
    <w:rsid w:val="00935D63"/>
    <w:rsid w:val="00970AE0"/>
    <w:rsid w:val="0097255D"/>
    <w:rsid w:val="00974193"/>
    <w:rsid w:val="009805B3"/>
    <w:rsid w:val="009D454A"/>
    <w:rsid w:val="009D5C7C"/>
    <w:rsid w:val="00A42712"/>
    <w:rsid w:val="00A807CD"/>
    <w:rsid w:val="00B04797"/>
    <w:rsid w:val="00B721BA"/>
    <w:rsid w:val="00B84BA6"/>
    <w:rsid w:val="00B91ABF"/>
    <w:rsid w:val="00B965F1"/>
    <w:rsid w:val="00BE02A7"/>
    <w:rsid w:val="00BE27E8"/>
    <w:rsid w:val="00C03353"/>
    <w:rsid w:val="00C0527A"/>
    <w:rsid w:val="00C17B9D"/>
    <w:rsid w:val="00C462ED"/>
    <w:rsid w:val="00C7321C"/>
    <w:rsid w:val="00C76614"/>
    <w:rsid w:val="00C93F4A"/>
    <w:rsid w:val="00CC6487"/>
    <w:rsid w:val="00CE0022"/>
    <w:rsid w:val="00CE588F"/>
    <w:rsid w:val="00D3405E"/>
    <w:rsid w:val="00D53894"/>
    <w:rsid w:val="00DE0A71"/>
    <w:rsid w:val="00DE7B26"/>
    <w:rsid w:val="00F14A3A"/>
    <w:rsid w:val="00F34F7C"/>
    <w:rsid w:val="00F612BE"/>
    <w:rsid w:val="00FA60CE"/>
    <w:rsid w:val="00FD5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12BE"/>
    <w:pPr>
      <w:ind w:left="720"/>
      <w:contextualSpacing/>
    </w:pPr>
  </w:style>
  <w:style w:type="paragraph" w:customStyle="1" w:styleId="ConsPlusNormal">
    <w:name w:val="ConsPlusNormal"/>
    <w:rsid w:val="00F612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gosfinans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58BE84247300012768530A5220B99CFF98AE016BCC7F94812D39438E87A9CB4A41D7AB55B2EAD5F15B1D5v3Q9M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E57C2E-0D80-4CF4-8A9A-D482C355C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Ирина Николаевна</cp:lastModifiedBy>
  <cp:revision>77</cp:revision>
  <cp:lastPrinted>2024-09-12T05:54:00Z</cp:lastPrinted>
  <dcterms:created xsi:type="dcterms:W3CDTF">2016-09-06T07:19:00Z</dcterms:created>
  <dcterms:modified xsi:type="dcterms:W3CDTF">2024-09-12T10:42:00Z</dcterms:modified>
</cp:coreProperties>
</file>